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C899" w14:textId="77777777" w:rsidR="00376ECB" w:rsidRDefault="00376ECB"/>
    <w:p w14:paraId="4E95B445" w14:textId="1DB6FFC1" w:rsidR="00807F8C" w:rsidRPr="00376ECB" w:rsidRDefault="00316A34">
      <w:pPr>
        <w:rPr>
          <w:b/>
          <w:bCs/>
        </w:rPr>
      </w:pPr>
      <w:r w:rsidRPr="00376ECB">
        <w:rPr>
          <w:b/>
          <w:bCs/>
        </w:rPr>
        <w:t xml:space="preserve">Color Wheel </w:t>
      </w:r>
      <w:r w:rsidR="00376ECB">
        <w:rPr>
          <w:b/>
          <w:bCs/>
        </w:rPr>
        <w:t>Art Activity</w:t>
      </w:r>
    </w:p>
    <w:p w14:paraId="335B04A3" w14:textId="45CDA51A" w:rsidR="00316A34" w:rsidRDefault="00316A34">
      <w:bookmarkStart w:id="0" w:name="_GoBack"/>
      <w:bookmarkEnd w:id="0"/>
    </w:p>
    <w:p w14:paraId="7D439FA6" w14:textId="4FB634B9" w:rsidR="00316A34" w:rsidRDefault="00316A34">
      <w:r>
        <w:t>Supplies:</w:t>
      </w:r>
    </w:p>
    <w:p w14:paraId="1C117E51" w14:textId="6627AC7C" w:rsidR="00316A34" w:rsidRDefault="00316A34"/>
    <w:p w14:paraId="1B1100B1" w14:textId="5D3E9CCC" w:rsidR="00316A34" w:rsidRDefault="00316A34">
      <w:r>
        <w:t>Color Wheel Chart</w:t>
      </w:r>
    </w:p>
    <w:p w14:paraId="46121D7E" w14:textId="20BF2D81" w:rsidR="00316A34" w:rsidRDefault="00316A34">
      <w:r>
        <w:t>Markers</w:t>
      </w:r>
    </w:p>
    <w:p w14:paraId="61415EF1" w14:textId="7A99A63F" w:rsidR="00316A34" w:rsidRDefault="00316A34">
      <w:r>
        <w:t>Coffee filters</w:t>
      </w:r>
    </w:p>
    <w:p w14:paraId="738BC41B" w14:textId="62DD4F4D" w:rsidR="003078E4" w:rsidRDefault="003078E4">
      <w:r>
        <w:t>Tin foil squares</w:t>
      </w:r>
    </w:p>
    <w:p w14:paraId="3D2E4A9E" w14:textId="0151604A" w:rsidR="00316A34" w:rsidRDefault="00316A34">
      <w:r>
        <w:t>Card stock</w:t>
      </w:r>
    </w:p>
    <w:p w14:paraId="29E7B526" w14:textId="65A184EE" w:rsidR="00BA2345" w:rsidRDefault="00BA2345">
      <w:r>
        <w:t>Scissors</w:t>
      </w:r>
    </w:p>
    <w:p w14:paraId="795CDE9E" w14:textId="2CD05400" w:rsidR="00BA2345" w:rsidRDefault="00BA2345">
      <w:r>
        <w:t>Glue</w:t>
      </w:r>
    </w:p>
    <w:p w14:paraId="429827AB" w14:textId="62369A65" w:rsidR="00316A34" w:rsidRDefault="00316A34"/>
    <w:p w14:paraId="63CDF546" w14:textId="772F4800" w:rsidR="00316A34" w:rsidRDefault="00316A34">
      <w:r>
        <w:t>Class discussion:</w:t>
      </w:r>
    </w:p>
    <w:p w14:paraId="1FD877D1" w14:textId="22C294E5" w:rsidR="00316A34" w:rsidRDefault="00316A34">
      <w:r>
        <w:t>Q:</w:t>
      </w:r>
      <w:r>
        <w:tab/>
        <w:t>What is the Color Wheel?</w:t>
      </w:r>
    </w:p>
    <w:p w14:paraId="6ED45B75" w14:textId="63C58905" w:rsidR="00316A34" w:rsidRDefault="00316A34"/>
    <w:p w14:paraId="2C2665DA" w14:textId="0D41A645" w:rsidR="00316A34" w:rsidRDefault="00316A34">
      <w:r>
        <w:t>A:</w:t>
      </w:r>
      <w:r>
        <w:tab/>
        <w:t>The color wheel is a circle with different colors showing the relationship between the colors.</w:t>
      </w:r>
    </w:p>
    <w:p w14:paraId="0D918FF6" w14:textId="244C99A6" w:rsidR="00316A34" w:rsidRDefault="00316A34"/>
    <w:p w14:paraId="29AF4182" w14:textId="24567092" w:rsidR="00316A34" w:rsidRDefault="00316A34">
      <w:r>
        <w:t>Q:</w:t>
      </w:r>
      <w:r>
        <w:tab/>
        <w:t>How do we use the color wheel in art?</w:t>
      </w:r>
    </w:p>
    <w:p w14:paraId="232951DB" w14:textId="0335F69C" w:rsidR="00316A34" w:rsidRDefault="00316A34"/>
    <w:p w14:paraId="2DDB16A4" w14:textId="0D2D1168" w:rsidR="00316A34" w:rsidRPr="00316A34" w:rsidRDefault="00316A34" w:rsidP="00316A34">
      <w:r>
        <w:t>A:</w:t>
      </w:r>
      <w:r>
        <w:tab/>
      </w:r>
      <w:r w:rsidR="001F19EF">
        <w:t>The color wheel is the easiest way to find out how colors mix together to create new colors.</w:t>
      </w:r>
    </w:p>
    <w:p w14:paraId="7237DD45" w14:textId="557D50AC" w:rsidR="00BA2345" w:rsidRDefault="00BA2345" w:rsidP="00BA2345"/>
    <w:p w14:paraId="438CBCE9" w14:textId="4B311986" w:rsidR="00A81F01" w:rsidRDefault="00A81F01" w:rsidP="00BA2345">
      <w:r>
        <w:t>Let</w:t>
      </w:r>
      <w:r w:rsidR="003078E4">
        <w:t>’</w:t>
      </w:r>
      <w:r>
        <w:t>s do an activity to learn what the primary colors, secondary colors and tertiary colors are!</w:t>
      </w:r>
    </w:p>
    <w:p w14:paraId="6DA45C7E" w14:textId="77777777" w:rsidR="00A81F01" w:rsidRDefault="00A81F01" w:rsidP="00BA2345"/>
    <w:p w14:paraId="35878B29" w14:textId="4C3EFC76" w:rsidR="00BA2345" w:rsidRDefault="00BA2345" w:rsidP="00BA2345">
      <w:r>
        <w:t>Activity</w:t>
      </w:r>
    </w:p>
    <w:p w14:paraId="27681169" w14:textId="5E70BB1D" w:rsidR="00BA2345" w:rsidRDefault="00BA2345" w:rsidP="00BA2345"/>
    <w:p w14:paraId="25C73CCD" w14:textId="6A6EF3FB" w:rsidR="00BA2345" w:rsidRDefault="00BA2345" w:rsidP="00BA2345">
      <w:r>
        <w:t xml:space="preserve">Time to make your own color wheels! </w:t>
      </w:r>
    </w:p>
    <w:p w14:paraId="3D92C5F7" w14:textId="0B372F45" w:rsidR="00BA2345" w:rsidRDefault="00BA2345" w:rsidP="00BA2345"/>
    <w:p w14:paraId="11F80600" w14:textId="13B7A83B" w:rsidR="00BA2345" w:rsidRDefault="00BA2345" w:rsidP="00BA2345">
      <w:pPr>
        <w:pStyle w:val="ListParagraph"/>
        <w:numPr>
          <w:ilvl w:val="0"/>
          <w:numId w:val="1"/>
        </w:numPr>
      </w:pPr>
      <w:r>
        <w:t xml:space="preserve">Have each </w:t>
      </w:r>
      <w:r w:rsidR="003078E4">
        <w:t>student</w:t>
      </w:r>
      <w:r>
        <w:t xml:space="preserve"> take a coffee filter</w:t>
      </w:r>
      <w:r w:rsidR="003078E4">
        <w:t>, tin foil square</w:t>
      </w:r>
      <w:r>
        <w:t xml:space="preserve"> and set of markers (red, yellow, blue</w:t>
      </w:r>
      <w:r w:rsidR="001F19EF">
        <w:t>)</w:t>
      </w:r>
      <w:r>
        <w:t>.</w:t>
      </w:r>
    </w:p>
    <w:p w14:paraId="74847907" w14:textId="5EDC11C5" w:rsidR="00BA2345" w:rsidRDefault="00BA2345" w:rsidP="00BA2345">
      <w:pPr>
        <w:pStyle w:val="ListParagraph"/>
        <w:numPr>
          <w:ilvl w:val="0"/>
          <w:numId w:val="1"/>
        </w:numPr>
      </w:pPr>
      <w:r>
        <w:t>Students should fold the coffee filter in</w:t>
      </w:r>
      <w:r w:rsidR="001F19EF">
        <w:t>to thirds</w:t>
      </w:r>
      <w:r w:rsidR="003078E4">
        <w:t xml:space="preserve"> and place it on the tin foil to protect the table.</w:t>
      </w:r>
    </w:p>
    <w:p w14:paraId="59AC52E8" w14:textId="66FC976C" w:rsidR="00BA2345" w:rsidRDefault="00BA2345" w:rsidP="00BA2345">
      <w:pPr>
        <w:pStyle w:val="ListParagraph"/>
        <w:numPr>
          <w:ilvl w:val="0"/>
          <w:numId w:val="1"/>
        </w:numPr>
      </w:pPr>
      <w:r>
        <w:t xml:space="preserve">Have the student color </w:t>
      </w:r>
      <w:r w:rsidR="003078E4">
        <w:t xml:space="preserve">the center of </w:t>
      </w:r>
      <w:r w:rsidR="001F19EF">
        <w:t>each section of the coffee filter</w:t>
      </w:r>
      <w:r>
        <w:t>, leaving white space in between each color section. The point i</w:t>
      </w:r>
      <w:r w:rsidR="003078E4">
        <w:t>s</w:t>
      </w:r>
      <w:r>
        <w:t xml:space="preserve"> to NOT color it all the way in</w:t>
      </w:r>
      <w:r w:rsidR="001F19EF">
        <w:t xml:space="preserve"> leaving room between the sections for the colors to bleed together and create new colors</w:t>
      </w:r>
      <w:r>
        <w:t>.</w:t>
      </w:r>
      <w:r w:rsidR="00A81F01">
        <w:t xml:space="preserve"> THESE THREE COLORS ARE PRIMARY COLORS</w:t>
      </w:r>
      <w:r w:rsidR="003078E4">
        <w:t xml:space="preserve"> (red, blue, and yellow)</w:t>
      </w:r>
    </w:p>
    <w:p w14:paraId="008DD015" w14:textId="50507522" w:rsidR="00BA2345" w:rsidRDefault="00BA2345" w:rsidP="00BA2345">
      <w:pPr>
        <w:pStyle w:val="ListParagraph"/>
        <w:numPr>
          <w:ilvl w:val="0"/>
          <w:numId w:val="1"/>
        </w:numPr>
      </w:pPr>
      <w:r>
        <w:t>Once the coffee filters are colored, have the students spray them with water and watch the colors bleed together.</w:t>
      </w:r>
      <w:r w:rsidR="00A81F01">
        <w:t xml:space="preserve"> THE COLORS CREATED BY MIXING PRIMARY COLORS ARE CALLED SECONDARY COLORS (orange, green, violet/purple)</w:t>
      </w:r>
    </w:p>
    <w:p w14:paraId="73D4DE1E" w14:textId="2CD41967" w:rsidR="003078E4" w:rsidRDefault="00A81F01" w:rsidP="00BA2345">
      <w:pPr>
        <w:pStyle w:val="ListParagraph"/>
        <w:numPr>
          <w:ilvl w:val="0"/>
          <w:numId w:val="1"/>
        </w:numPr>
      </w:pPr>
      <w:r>
        <w:t xml:space="preserve">Using a second coffee filter have the students fold the filter in half and then in to thirds to create six sections. </w:t>
      </w:r>
      <w:r w:rsidR="003078E4">
        <w:t>Now color the center of these</w:t>
      </w:r>
      <w:r>
        <w:t xml:space="preserve"> sections using red, orange, yellow, </w:t>
      </w:r>
      <w:r>
        <w:lastRenderedPageBreak/>
        <w:t>green, blue and purple</w:t>
      </w:r>
      <w:r w:rsidR="003078E4">
        <w:t xml:space="preserve"> markers</w:t>
      </w:r>
      <w:r>
        <w:t>, in rainbow order, once again with spaces in between</w:t>
      </w:r>
      <w:r w:rsidR="003078E4">
        <w:t xml:space="preserve"> so there is room for the new colors.</w:t>
      </w:r>
    </w:p>
    <w:p w14:paraId="2FECB446" w14:textId="6DF1FA2F" w:rsidR="003078E4" w:rsidRDefault="003078E4" w:rsidP="003078E4">
      <w:pPr>
        <w:pStyle w:val="ListParagraph"/>
      </w:pPr>
      <w:r>
        <w:rPr>
          <w:noProof/>
        </w:rPr>
        <w:drawing>
          <wp:inline distT="0" distB="0" distL="0" distR="0" wp14:anchorId="7717DAE0" wp14:editId="40F62C2A">
            <wp:extent cx="1031132" cy="9063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sic-Color-Whe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48656" cy="92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4DDB1" w14:textId="77777777" w:rsidR="003078E4" w:rsidRDefault="003078E4" w:rsidP="003078E4">
      <w:pPr>
        <w:pStyle w:val="ListParagraph"/>
      </w:pPr>
    </w:p>
    <w:p w14:paraId="50B4D692" w14:textId="5E54E9C9" w:rsidR="00A81F01" w:rsidRDefault="00A81F01" w:rsidP="003078E4">
      <w:pPr>
        <w:pStyle w:val="ListParagraph"/>
      </w:pPr>
      <w:r>
        <w:t xml:space="preserve">THE NEW COLORS CREATED </w:t>
      </w:r>
      <w:r w:rsidR="003078E4">
        <w:t xml:space="preserve">AFTER THE SECONDARY COLORS BLEED TOGETHER </w:t>
      </w:r>
      <w:r>
        <w:t>ARE CALLED TERITIARY COLORS</w:t>
      </w:r>
    </w:p>
    <w:p w14:paraId="15AB73E6" w14:textId="53626DFB" w:rsidR="00BA2345" w:rsidRDefault="00BA2345" w:rsidP="00BA2345">
      <w:pPr>
        <w:pStyle w:val="ListParagraph"/>
        <w:numPr>
          <w:ilvl w:val="0"/>
          <w:numId w:val="1"/>
        </w:numPr>
      </w:pPr>
      <w:r>
        <w:t>After this, students can use other filters to create new color combinations (it makes really fun tie-dye creations</w:t>
      </w:r>
      <w:r w:rsidR="00A81F01">
        <w:t>)</w:t>
      </w:r>
      <w:r>
        <w:t>.</w:t>
      </w:r>
      <w:r w:rsidR="00A81F01">
        <w:t xml:space="preserve"> </w:t>
      </w:r>
      <w:r w:rsidR="00C71AFD" w:rsidRPr="002A3B87">
        <w:rPr>
          <w:rFonts w:ascii="inherit" w:eastAsia="Times New Roman" w:hAnsi="inherit" w:cs="Times New Roman"/>
          <w:color w:val="444444"/>
          <w:sz w:val="29"/>
          <w:szCs w:val="29"/>
        </w:rPr>
        <w:fldChar w:fldCharType="begin"/>
      </w:r>
      <w:r w:rsidR="00C71AFD" w:rsidRPr="002A3B87">
        <w:rPr>
          <w:rFonts w:ascii="inherit" w:eastAsia="Times New Roman" w:hAnsi="inherit" w:cs="Times New Roman"/>
          <w:color w:val="444444"/>
          <w:sz w:val="29"/>
          <w:szCs w:val="29"/>
        </w:rPr>
        <w:instrText xml:space="preserve"> INCLUDEPICTURE "https://www.kitchentableclassroom.com/wp-content/uploads/2016/10/coffee-filter-color-mixing-exercise-1-683x1024.png" \* MERGEFORMATINET </w:instrText>
      </w:r>
      <w:r w:rsidR="00C71AFD" w:rsidRPr="002A3B87">
        <w:rPr>
          <w:rFonts w:ascii="inherit" w:eastAsia="Times New Roman" w:hAnsi="inherit" w:cs="Times New Roman"/>
          <w:color w:val="444444"/>
          <w:sz w:val="29"/>
          <w:szCs w:val="29"/>
        </w:rPr>
        <w:fldChar w:fldCharType="separate"/>
      </w:r>
      <w:r w:rsidR="00C71AFD" w:rsidRPr="002A3B87">
        <w:rPr>
          <w:rFonts w:ascii="inherit" w:eastAsia="Times New Roman" w:hAnsi="inherit" w:cs="Times New Roman"/>
          <w:noProof/>
          <w:color w:val="444444"/>
          <w:sz w:val="29"/>
          <w:szCs w:val="29"/>
        </w:rPr>
        <w:drawing>
          <wp:inline distT="0" distB="0" distL="0" distR="0" wp14:anchorId="02220E14" wp14:editId="4763F1B9">
            <wp:extent cx="1870483" cy="2804101"/>
            <wp:effectExtent l="0" t="0" r="0" b="3175"/>
            <wp:docPr id="6" name="Picture 6" descr="Primary colors are one of the first art concepts. Experience color mixing first hand with this coffee filter crafts that requires only washable marke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colors are one of the first art concepts. Experience color mixing first hand with this coffee filter crafts that requires only washable markers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24" cy="28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AFD" w:rsidRPr="002A3B87">
        <w:rPr>
          <w:rFonts w:ascii="inherit" w:eastAsia="Times New Roman" w:hAnsi="inherit" w:cs="Times New Roman"/>
          <w:color w:val="444444"/>
          <w:sz w:val="29"/>
          <w:szCs w:val="29"/>
        </w:rPr>
        <w:fldChar w:fldCharType="end"/>
      </w:r>
    </w:p>
    <w:p w14:paraId="4A7883A4" w14:textId="2C2183C9" w:rsidR="00BA2345" w:rsidRDefault="00BA2345" w:rsidP="00BA2345">
      <w:pPr>
        <w:pStyle w:val="ListParagraph"/>
        <w:numPr>
          <w:ilvl w:val="0"/>
          <w:numId w:val="1"/>
        </w:numPr>
      </w:pPr>
      <w:r>
        <w:t>Once they have several filters done, they can cut out shapes in the construction paper and glue the filters to them to create fun wreathes</w:t>
      </w:r>
      <w:r w:rsidR="004A5D18">
        <w:t xml:space="preserve"> and wall décor.</w:t>
      </w:r>
      <w:r w:rsidR="001F19EF">
        <w:t xml:space="preserve"> (this can be a great way to do Thanksgiving/Xmas wreathes for parent gifts)</w:t>
      </w:r>
    </w:p>
    <w:p w14:paraId="0B0DD17B" w14:textId="77046A04" w:rsidR="004A5D18" w:rsidRDefault="00C71AFD" w:rsidP="004A5D18">
      <w:r w:rsidRPr="002A3B87">
        <w:rPr>
          <w:rFonts w:ascii="inherit" w:eastAsia="Times New Roman" w:hAnsi="inherit" w:cs="Times New Roman"/>
          <w:color w:val="444444"/>
          <w:sz w:val="29"/>
          <w:szCs w:val="29"/>
        </w:rPr>
        <w:fldChar w:fldCharType="begin"/>
      </w:r>
      <w:r w:rsidRPr="002A3B87">
        <w:rPr>
          <w:rFonts w:ascii="inherit" w:eastAsia="Times New Roman" w:hAnsi="inherit" w:cs="Times New Roman"/>
          <w:color w:val="444444"/>
          <w:sz w:val="29"/>
          <w:szCs w:val="29"/>
        </w:rPr>
        <w:instrText xml:space="preserve"> INCLUDEPICTURE "https://www.kitchentableclassroom.com/wp-content/uploads/2016/10/coffee-filter-crafts-color-mixing-exercise-2-683x1024.png" \* MERGEFORMATINET </w:instrText>
      </w:r>
      <w:r w:rsidRPr="002A3B87">
        <w:rPr>
          <w:rFonts w:ascii="inherit" w:eastAsia="Times New Roman" w:hAnsi="inherit" w:cs="Times New Roman"/>
          <w:color w:val="444444"/>
          <w:sz w:val="29"/>
          <w:szCs w:val="29"/>
        </w:rPr>
        <w:fldChar w:fldCharType="separate"/>
      </w:r>
      <w:r w:rsidRPr="002A3B87">
        <w:rPr>
          <w:rFonts w:ascii="inherit" w:eastAsia="Times New Roman" w:hAnsi="inherit" w:cs="Times New Roman"/>
          <w:noProof/>
          <w:color w:val="444444"/>
          <w:sz w:val="29"/>
          <w:szCs w:val="29"/>
        </w:rPr>
        <w:drawing>
          <wp:inline distT="0" distB="0" distL="0" distR="0" wp14:anchorId="7F6416DB" wp14:editId="408775C8">
            <wp:extent cx="1167995" cy="1750979"/>
            <wp:effectExtent l="0" t="0" r="635" b="1905"/>
            <wp:docPr id="7" name="Picture 7" descr="Primary colors are one of the first art concepts. Experience color mixing first hand with this coffee filter crafts that requires only washable marke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ary colors are one of the first art concepts. Experience color mixing first hand with this coffee filter crafts that requires only washable markers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08" cy="17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87">
        <w:rPr>
          <w:rFonts w:ascii="inherit" w:eastAsia="Times New Roman" w:hAnsi="inherit" w:cs="Times New Roman"/>
          <w:color w:val="444444"/>
          <w:sz w:val="29"/>
          <w:szCs w:val="29"/>
        </w:rPr>
        <w:fldChar w:fldCharType="end"/>
      </w:r>
    </w:p>
    <w:p w14:paraId="400FCB54" w14:textId="27BE60FC" w:rsidR="004A5D18" w:rsidRDefault="004A5D18" w:rsidP="004A5D18">
      <w:r>
        <w:t>Clean up and return the cart</w:t>
      </w:r>
    </w:p>
    <w:p w14:paraId="2582591E" w14:textId="14A1A7F9" w:rsidR="004A5D18" w:rsidRDefault="004A5D18" w:rsidP="004A5D18"/>
    <w:p w14:paraId="18B5A74B" w14:textId="0BDFA5B1" w:rsidR="004A5D18" w:rsidRDefault="004A5D18" w:rsidP="004A5D18"/>
    <w:p w14:paraId="2278193F" w14:textId="77777777" w:rsidR="00A81F01" w:rsidRDefault="00A81F01" w:rsidP="00C71AFD">
      <w:pPr>
        <w:rPr>
          <w:sz w:val="48"/>
          <w:szCs w:val="48"/>
        </w:rPr>
      </w:pPr>
    </w:p>
    <w:p w14:paraId="1EBCC542" w14:textId="77777777" w:rsidR="00A81F01" w:rsidRDefault="00A81F01" w:rsidP="004A5D18">
      <w:pPr>
        <w:jc w:val="center"/>
        <w:rPr>
          <w:sz w:val="48"/>
          <w:szCs w:val="48"/>
        </w:rPr>
      </w:pPr>
    </w:p>
    <w:p w14:paraId="0F968E8B" w14:textId="2A9E4925" w:rsidR="004A5D18" w:rsidRPr="004A5D18" w:rsidRDefault="00A81F01" w:rsidP="004A5D18">
      <w:pPr>
        <w:jc w:val="center"/>
        <w:rPr>
          <w:sz w:val="48"/>
          <w:szCs w:val="48"/>
        </w:rPr>
      </w:pPr>
      <w:r>
        <w:rPr>
          <w:sz w:val="48"/>
          <w:szCs w:val="48"/>
        </w:rPr>
        <w:t>PRIMARY COLORS CREATE SECONDARY COLORS</w:t>
      </w:r>
    </w:p>
    <w:p w14:paraId="4EB42866" w14:textId="77777777" w:rsidR="004A5D18" w:rsidRDefault="004A5D18" w:rsidP="004A5D18"/>
    <w:p w14:paraId="2A18516C" w14:textId="1568E57D" w:rsidR="004A5D18" w:rsidRDefault="004A5D18" w:rsidP="004A5D18"/>
    <w:p w14:paraId="3C5CBDC3" w14:textId="37281127" w:rsidR="004A5D18" w:rsidRDefault="004A5D18" w:rsidP="004A5D18"/>
    <w:p w14:paraId="1726CF0D" w14:textId="11EB7922" w:rsidR="004A5D18" w:rsidRDefault="00A81F01" w:rsidP="003078E4">
      <w:pPr>
        <w:jc w:val="center"/>
      </w:pPr>
      <w:r>
        <w:rPr>
          <w:noProof/>
        </w:rPr>
        <w:drawing>
          <wp:inline distT="0" distB="0" distL="0" distR="0" wp14:anchorId="152F698B" wp14:editId="5314EB93">
            <wp:extent cx="3638145" cy="542083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-wheel-chart-sec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077" cy="54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2BEE2" w14:textId="5DAC7A78" w:rsidR="00A81F01" w:rsidRDefault="00A81F01" w:rsidP="004A5D18"/>
    <w:p w14:paraId="3CE3282F" w14:textId="71895DB3" w:rsidR="00A81F01" w:rsidRDefault="00A81F01" w:rsidP="004A5D18"/>
    <w:p w14:paraId="3DDC98EF" w14:textId="52E3DADF" w:rsidR="00A81F01" w:rsidRDefault="00A81F01" w:rsidP="004A5D18"/>
    <w:p w14:paraId="0A5072E2" w14:textId="649E445C" w:rsidR="00A81F01" w:rsidRDefault="00A81F01" w:rsidP="004A5D18"/>
    <w:p w14:paraId="26B17516" w14:textId="00E5838B" w:rsidR="003078E4" w:rsidRDefault="003078E4" w:rsidP="004A5D18"/>
    <w:p w14:paraId="7FF427F6" w14:textId="54ADF89C" w:rsidR="003078E4" w:rsidRDefault="003078E4" w:rsidP="004A5D18"/>
    <w:p w14:paraId="312761CC" w14:textId="77777777" w:rsidR="003078E4" w:rsidRDefault="003078E4" w:rsidP="004A5D18"/>
    <w:p w14:paraId="70D2E3D5" w14:textId="657B431C" w:rsidR="00A81F01" w:rsidRDefault="00A81F01" w:rsidP="004A5D18"/>
    <w:p w14:paraId="5745C8D6" w14:textId="77777777" w:rsidR="00A81F01" w:rsidRPr="00A81F01" w:rsidRDefault="00A81F01" w:rsidP="00A81F01">
      <w:pPr>
        <w:jc w:val="right"/>
        <w:rPr>
          <w:sz w:val="48"/>
          <w:szCs w:val="48"/>
        </w:rPr>
      </w:pPr>
      <w:r w:rsidRPr="00A81F01">
        <w:rPr>
          <w:sz w:val="48"/>
          <w:szCs w:val="48"/>
        </w:rPr>
        <w:lastRenderedPageBreak/>
        <w:t>SECONDARY COLORS CREATE TERTIARY COLORS</w:t>
      </w:r>
    </w:p>
    <w:p w14:paraId="6875050A" w14:textId="77777777" w:rsidR="00A81F01" w:rsidRPr="00A81F01" w:rsidRDefault="00A81F01" w:rsidP="00A81F01">
      <w:pPr>
        <w:jc w:val="right"/>
        <w:rPr>
          <w:sz w:val="48"/>
          <w:szCs w:val="48"/>
        </w:rPr>
      </w:pPr>
    </w:p>
    <w:p w14:paraId="44CA7631" w14:textId="2B369814" w:rsidR="00A81F01" w:rsidRDefault="00A81F01" w:rsidP="00A81F01">
      <w:pPr>
        <w:jc w:val="center"/>
      </w:pPr>
      <w:r>
        <w:rPr>
          <w:noProof/>
        </w:rPr>
        <w:drawing>
          <wp:inline distT="0" distB="0" distL="0" distR="0" wp14:anchorId="62DDF945" wp14:editId="49102055">
            <wp:extent cx="5680953" cy="56809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-wheel-chart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483" cy="569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DD429" w14:textId="1D90E3A5" w:rsidR="004A5D18" w:rsidRDefault="004A5D18" w:rsidP="004A5D18"/>
    <w:p w14:paraId="5A79E4A4" w14:textId="1D90E3A5" w:rsidR="004A5D18" w:rsidRDefault="004A5D18" w:rsidP="004A5D18"/>
    <w:p w14:paraId="2AD4218F" w14:textId="77777777" w:rsidR="004A5D18" w:rsidRDefault="004A5D18" w:rsidP="004A5D18"/>
    <w:p w14:paraId="5DBFB666" w14:textId="3D7D7524" w:rsidR="00BA2345" w:rsidRDefault="00BA2345" w:rsidP="00BA2345">
      <w:pPr>
        <w:ind w:left="360"/>
      </w:pPr>
    </w:p>
    <w:p w14:paraId="1103CB16" w14:textId="77777777" w:rsidR="00BA2345" w:rsidRDefault="00BA2345" w:rsidP="00BA2345">
      <w:pPr>
        <w:ind w:left="360"/>
      </w:pPr>
    </w:p>
    <w:sectPr w:rsidR="00BA2345" w:rsidSect="0079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31E"/>
    <w:multiLevelType w:val="hybridMultilevel"/>
    <w:tmpl w:val="1D56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34"/>
    <w:rsid w:val="001F19EF"/>
    <w:rsid w:val="003078E4"/>
    <w:rsid w:val="00316A34"/>
    <w:rsid w:val="00376ECB"/>
    <w:rsid w:val="004A5D18"/>
    <w:rsid w:val="0052146F"/>
    <w:rsid w:val="00797532"/>
    <w:rsid w:val="007D2B3D"/>
    <w:rsid w:val="00807F8C"/>
    <w:rsid w:val="00A81F01"/>
    <w:rsid w:val="00BA2345"/>
    <w:rsid w:val="00C71AFD"/>
    <w:rsid w:val="00E0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990F4"/>
  <w15:chartTrackingRefBased/>
  <w15:docId w15:val="{D70694A3-7778-2C4A-9DE8-D53BE2C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Orsini</dc:creator>
  <cp:keywords/>
  <dc:description/>
  <cp:lastModifiedBy>Nicole Orsini</cp:lastModifiedBy>
  <cp:revision>5</cp:revision>
  <dcterms:created xsi:type="dcterms:W3CDTF">2019-11-04T18:06:00Z</dcterms:created>
  <dcterms:modified xsi:type="dcterms:W3CDTF">2019-11-04T20:11:00Z</dcterms:modified>
</cp:coreProperties>
</file>